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18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2016年全国食品工业行指委高职院校技能大赛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高职组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“食品营养与安全检测”赛项规程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食品中农药残留检测项目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本赛项参照标准：《</w:t>
      </w:r>
      <w:r>
        <w:rPr>
          <w:rFonts w:hint="eastAsia" w:ascii="宋体" w:hAnsi="宋体" w:eastAsia="宋体" w:cs="宋体"/>
          <w:sz w:val="24"/>
          <w:szCs w:val="24"/>
        </w:rPr>
        <w:t>进出口水果蔬菜中有机磷农药残留量检测 气相色谱和气相色谱-质谱法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sz w:val="24"/>
          <w:szCs w:val="24"/>
        </w:rPr>
        <w:t>SN/T 0148-2011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</w:rPr>
        <w:t>《蔬菜和水果有机磷、有机氯、拟除虫菊酯和氨基甲酸酯类农药多残留的测定》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NY/T761-2008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）基础上略有改动。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（一）考核内容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本赛项共考核以下四部分：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样品前处理技能操作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（现场考核部分）：前处理操作部分参照标准</w:t>
      </w:r>
      <w:r>
        <w:rPr>
          <w:rFonts w:hint="eastAsia" w:ascii="宋体" w:hAnsi="宋体" w:eastAsia="宋体" w:cs="宋体"/>
          <w:sz w:val="24"/>
          <w:szCs w:val="24"/>
        </w:rPr>
        <w:t>NY/T761-2008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。选手按照比赛要求进行样品前处理过程直至净化后，将样品装入进样小瓶。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上机检测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：由第三方进行，选手无需操作，但此部分检测结果将计入比赛总成绩。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数据处理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：由赛项组委会提供统一试卷，选手在考场内试卷上作答。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仿真软件操作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：参赛选手需根据比赛要求，参照标准</w:t>
      </w:r>
      <w:r>
        <w:rPr>
          <w:rFonts w:hint="eastAsia" w:ascii="宋体" w:hAnsi="宋体" w:eastAsia="宋体" w:cs="宋体"/>
          <w:sz w:val="24"/>
          <w:szCs w:val="24"/>
        </w:rPr>
        <w:t>SN/T 0148-2011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在考场内对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GC-MS虚拟软件进行操作，电脑自动评分。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现场考核操作指南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样品制备：苹果2个，去皮，切小块，放入搅拌机中，打浆。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样品提取：准确称取10.0 g±0.1g匀浆样品，于50 ml离心管中，由裁判加入标液100 </w:t>
      </w:r>
      <w:r>
        <w:rPr>
          <w:rFonts w:hint="eastAsia" w:ascii="宋体" w:hAnsi="宋体" w:eastAsia="宋体" w:cs="宋体"/>
          <w:w w:val="66"/>
          <w:sz w:val="24"/>
          <w:szCs w:val="24"/>
          <w:lang w:val="en-US" w:eastAsia="zh-CN"/>
        </w:rPr>
        <w:t xml:space="preserve">μl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，准确移入20.0ml乙腈，于漩涡振荡器上混匀2min后用滤纸过滤，滤液收集到装有2.5g±0.1g氯化钠的50ml具塞量筒中，收集滤液20ml左右，盖上塞子，剧烈震荡1min，室温静置30min，使乙腈相和水相分层。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净化：从具塞量筒中吸取4ml乙腈溶液于刻度试管（或比色管）中，置于氮吹仪中，设定温度80℃，缓缓通入氮气，蒸发近干，移入2.0ml丙酮，在涡旋仪上混匀，过0.2μm滤膜过滤后，转移至进样小瓶，做好标记，供色谱测定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样品测定：裁判统一收集送至第三方检测机构检测。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赛场考核说明：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空白样品：由组委会提供统一空白样品，每位选手无需制备空白样品。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每位选手做三个平行的加标样品（各赛场一位裁判为本赛场所有选手用同一移液器、同一份标准品加标样。）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现场所用玻璃器皿：由组委会提供预先洗涤洁净、干燥玻璃器皿，选手无需洗涤。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本赛项中关键检测点，需举手示意裁判，具体需举手示意步骤将在现场考试试卷中提出。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OEEEEV+FZHTJW--GB1-0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283509">
    <w:nsid w:val="56EBA3F5"/>
    <w:multiLevelType w:val="singleLevel"/>
    <w:tmpl w:val="56EBA3F5"/>
    <w:lvl w:ilvl="0" w:tentative="1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458270350">
    <w:nsid w:val="56EB708E"/>
    <w:multiLevelType w:val="singleLevel"/>
    <w:tmpl w:val="56EB708E"/>
    <w:lvl w:ilvl="0" w:tentative="1">
      <w:start w:val="2"/>
      <w:numFmt w:val="chineseCounting"/>
      <w:suff w:val="nothing"/>
      <w:lvlText w:val="（%1）"/>
      <w:lvlJc w:val="left"/>
    </w:lvl>
  </w:abstractNum>
  <w:abstractNum w:abstractNumId="1458270220">
    <w:nsid w:val="56EB700C"/>
    <w:multiLevelType w:val="singleLevel"/>
    <w:tmpl w:val="56EB700C"/>
    <w:lvl w:ilvl="0" w:tentative="1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458270886">
    <w:nsid w:val="56EB72A6"/>
    <w:multiLevelType w:val="singleLevel"/>
    <w:tmpl w:val="56EB72A6"/>
    <w:lvl w:ilvl="0" w:tentative="1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1458270220"/>
  </w:num>
  <w:num w:numId="2">
    <w:abstractNumId w:val="1458270350"/>
  </w:num>
  <w:num w:numId="3">
    <w:abstractNumId w:val="1458283509"/>
  </w:num>
  <w:num w:numId="4">
    <w:abstractNumId w:val="14582708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47751"/>
    <w:rsid w:val="07C30C02"/>
    <w:rsid w:val="15F47751"/>
    <w:rsid w:val="35202420"/>
    <w:rsid w:val="483E734B"/>
    <w:rsid w:val="537A6EC0"/>
    <w:rsid w:val="552D42DA"/>
    <w:rsid w:val="58FE0D94"/>
    <w:rsid w:val="616736B8"/>
    <w:rsid w:val="63673F8A"/>
    <w:rsid w:val="679B0F2F"/>
    <w:rsid w:val="75976E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2016-03-18T02:20:00Z</dcterms:created>
  <dc:creator>Administrator</dc:creator>
  <cp:lastModifiedBy>Administrator</cp:lastModifiedBy>
  <dcterms:modified xsi:type="dcterms:W3CDTF">2016-03-18T06:54:22Z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